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CBC" w:rsidRPr="00A703E2" w:rsidRDefault="007B42FB">
      <w:pPr>
        <w:rPr>
          <w:rFonts w:ascii="Times New Roman" w:hAnsi="Times New Roman" w:cs="Times New Roman"/>
          <w:b/>
          <w:sz w:val="28"/>
          <w:szCs w:val="28"/>
        </w:rPr>
      </w:pPr>
      <w:r w:rsidRPr="00A703E2">
        <w:rPr>
          <w:rFonts w:ascii="Times New Roman" w:hAnsi="Times New Roman" w:cs="Times New Roman"/>
          <w:b/>
          <w:sz w:val="28"/>
          <w:szCs w:val="28"/>
        </w:rPr>
        <w:t xml:space="preserve">Математика </w:t>
      </w:r>
      <w:r w:rsidR="00A703E2" w:rsidRPr="00A703E2">
        <w:rPr>
          <w:rFonts w:ascii="Times New Roman" w:hAnsi="Times New Roman" w:cs="Times New Roman"/>
          <w:b/>
          <w:sz w:val="28"/>
          <w:szCs w:val="28"/>
        </w:rPr>
        <w:t>1-4 класс</w:t>
      </w:r>
    </w:p>
    <w:tbl>
      <w:tblPr>
        <w:tblStyle w:val="a3"/>
        <w:tblW w:w="14992" w:type="dxa"/>
        <w:tblLook w:val="04A0"/>
      </w:tblPr>
      <w:tblGrid>
        <w:gridCol w:w="2660"/>
        <w:gridCol w:w="3378"/>
        <w:gridCol w:w="2756"/>
        <w:gridCol w:w="2819"/>
        <w:gridCol w:w="3379"/>
      </w:tblGrid>
      <w:tr w:rsidR="007B42FB" w:rsidRPr="00962568" w:rsidTr="00962568">
        <w:tc>
          <w:tcPr>
            <w:tcW w:w="2660" w:type="dxa"/>
          </w:tcPr>
          <w:p w:rsidR="007B42FB" w:rsidRPr="00962568" w:rsidRDefault="007B42FB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Style w:val="2"/>
                <w:rFonts w:eastAsiaTheme="minorHAnsi"/>
                <w:sz w:val="24"/>
                <w:szCs w:val="24"/>
              </w:rPr>
              <w:t>Название раздела</w:t>
            </w:r>
          </w:p>
        </w:tc>
        <w:tc>
          <w:tcPr>
            <w:tcW w:w="6134" w:type="dxa"/>
            <w:gridSpan w:val="2"/>
          </w:tcPr>
          <w:p w:rsidR="007B42FB" w:rsidRPr="00962568" w:rsidRDefault="007B42FB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819" w:type="dxa"/>
          </w:tcPr>
          <w:p w:rsidR="007B42FB" w:rsidRPr="00962568" w:rsidRDefault="007B42FB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Style w:val="2"/>
                <w:rFonts w:eastAsiaTheme="minorHAnsi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379" w:type="dxa"/>
          </w:tcPr>
          <w:p w:rsidR="007B42FB" w:rsidRPr="00962568" w:rsidRDefault="007B42FB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Style w:val="2"/>
                <w:rFonts w:eastAsiaTheme="minorHAnsi"/>
                <w:sz w:val="24"/>
                <w:szCs w:val="24"/>
              </w:rPr>
              <w:t>Личностные результаты</w:t>
            </w: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8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Style w:val="2"/>
                <w:rFonts w:eastAsiaTheme="minorHAnsi"/>
                <w:sz w:val="24"/>
                <w:szCs w:val="24"/>
              </w:rPr>
              <w:t>ученик научится</w:t>
            </w:r>
          </w:p>
        </w:tc>
        <w:tc>
          <w:tcPr>
            <w:tcW w:w="2756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Style w:val="2"/>
                <w:rFonts w:eastAsiaTheme="minorHAnsi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819" w:type="dxa"/>
            <w:vMerge w:val="restart"/>
          </w:tcPr>
          <w:p w:rsidR="00962568" w:rsidRPr="00D901F6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42"/>
              </w:tabs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901F6">
              <w:rPr>
                <w:rStyle w:val="61"/>
                <w:b/>
              </w:rPr>
              <w:t>Регулятивные универсальные учебные действия.</w:t>
            </w:r>
          </w:p>
          <w:p w:rsidR="00962568" w:rsidRPr="00962568" w:rsidRDefault="00962568" w:rsidP="009610EA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Выпускник научится: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принимать и сохранять учебную задачу;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учитывать установленные правила в планировании и контроле способа решения;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осуществлять итоговый и пошаговый контроль по результату;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 xml:space="preserve">оценивать правильность выполнения действия на уровне адекватной ретроспективной оценки соответствия </w:t>
            </w:r>
            <w:r w:rsidRPr="00962568">
              <w:rPr>
                <w:sz w:val="24"/>
                <w:szCs w:val="24"/>
              </w:rPr>
              <w:lastRenderedPageBreak/>
              <w:t>результатов требованиям данной задачи;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33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адекватно воспринимать предложения и оценку учителей, товарищей, родителей и других людей;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различать способ и результат действия;</w:t>
            </w:r>
          </w:p>
          <w:p w:rsidR="00962568" w:rsidRPr="00342BFE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77"/>
              </w:tabs>
              <w:spacing w:line="240" w:lineRule="auto"/>
              <w:rPr>
                <w:sz w:val="24"/>
                <w:szCs w:val="24"/>
                <w:u w:val="single"/>
              </w:rPr>
            </w:pPr>
            <w:r w:rsidRPr="00962568">
              <w:rPr>
                <w:sz w:val="24"/>
                <w:szCs w:val="24"/>
              </w:rPr>
              <w:t xml:space="preserve">вносить необходимые коррективы в действие после его завершения </w:t>
            </w:r>
            <w:proofErr w:type="spellStart"/>
            <w:r w:rsidRPr="00962568">
              <w:rPr>
                <w:sz w:val="24"/>
                <w:szCs w:val="24"/>
              </w:rPr>
              <w:t>наоснове</w:t>
            </w:r>
            <w:proofErr w:type="spellEnd"/>
            <w:r w:rsidRPr="00962568">
              <w:rPr>
                <w:sz w:val="24"/>
                <w:szCs w:val="24"/>
              </w:rPr>
              <w:t xml:space="preserve">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</w:t>
            </w:r>
            <w:proofErr w:type="spellStart"/>
            <w:r w:rsidRPr="00962568">
              <w:rPr>
                <w:sz w:val="24"/>
                <w:szCs w:val="24"/>
              </w:rPr>
              <w:t>задачи</w:t>
            </w:r>
            <w:proofErr w:type="gramStart"/>
            <w:r w:rsidRPr="00962568">
              <w:rPr>
                <w:sz w:val="24"/>
                <w:szCs w:val="24"/>
              </w:rPr>
              <w:t>,с</w:t>
            </w:r>
            <w:proofErr w:type="gramEnd"/>
            <w:r w:rsidRPr="00962568">
              <w:rPr>
                <w:sz w:val="24"/>
                <w:szCs w:val="24"/>
              </w:rPr>
              <w:t>обственной</w:t>
            </w:r>
            <w:proofErr w:type="spellEnd"/>
            <w:r w:rsidRPr="00962568">
              <w:rPr>
                <w:sz w:val="24"/>
                <w:szCs w:val="24"/>
              </w:rPr>
              <w:t xml:space="preserve"> звучащей речи на русском, родном и иностранном языках. </w:t>
            </w:r>
            <w:r w:rsidRPr="00342BFE">
              <w:rPr>
                <w:rStyle w:val="22"/>
                <w:u w:val="single"/>
              </w:rPr>
              <w:t>Выпускник получит возможность научиться: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преобразовывать практическую задачу </w:t>
            </w:r>
            <w:proofErr w:type="gramStart"/>
            <w:r w:rsidRPr="00342BFE">
              <w:rPr>
                <w:i w:val="0"/>
                <w:sz w:val="24"/>
                <w:szCs w:val="24"/>
              </w:rPr>
              <w:t>в</w:t>
            </w:r>
            <w:proofErr w:type="gramEnd"/>
            <w:r w:rsidRPr="00342BFE">
              <w:rPr>
                <w:i w:val="0"/>
                <w:sz w:val="24"/>
                <w:szCs w:val="24"/>
              </w:rPr>
              <w:t xml:space="preserve"> познавательную;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lastRenderedPageBreak/>
              <w:t>проявлять познавательную инициативу в учебном сотрудничестве;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82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самостоятельно учитывать </w:t>
            </w:r>
            <w:proofErr w:type="gramStart"/>
            <w:r w:rsidRPr="00342BFE">
              <w:rPr>
                <w:i w:val="0"/>
                <w:sz w:val="24"/>
                <w:szCs w:val="24"/>
              </w:rPr>
              <w:t>выделенные</w:t>
            </w:r>
            <w:proofErr w:type="gramEnd"/>
            <w:r w:rsidRPr="00342BFE">
              <w:rPr>
                <w:i w:val="0"/>
                <w:sz w:val="24"/>
                <w:szCs w:val="24"/>
              </w:rPr>
              <w:t xml:space="preserve"> учителем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ориентирыдействия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в новом учебном материале;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осуществлять констатирующий и предвосхищающий контроль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порезультату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и по способу действия, актуальный контроль на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уровнепроизвольного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внимания;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самостоятельно оценивать правильность выполнения действия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ивносить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необходимые коррективы в исполнение, как по ходу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егореализации</w:t>
            </w:r>
            <w:proofErr w:type="gramStart"/>
            <w:r w:rsidRPr="00342BFE">
              <w:rPr>
                <w:i w:val="0"/>
                <w:sz w:val="24"/>
                <w:szCs w:val="24"/>
              </w:rPr>
              <w:t>,т</w:t>
            </w:r>
            <w:proofErr w:type="gramEnd"/>
            <w:r w:rsidRPr="00342BFE">
              <w:rPr>
                <w:i w:val="0"/>
                <w:sz w:val="24"/>
                <w:szCs w:val="24"/>
              </w:rPr>
              <w:t>ак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и в конце действия.</w:t>
            </w:r>
          </w:p>
          <w:p w:rsidR="00962568" w:rsidRPr="00D901F6" w:rsidRDefault="00962568" w:rsidP="009610EA">
            <w:pPr>
              <w:pStyle w:val="21"/>
              <w:shd w:val="clear" w:color="auto" w:fill="auto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D901F6">
              <w:rPr>
                <w:b/>
                <w:sz w:val="24"/>
                <w:szCs w:val="24"/>
              </w:rPr>
              <w:t>Познавательные универсальные учебные действия</w:t>
            </w:r>
          </w:p>
          <w:p w:rsidR="00962568" w:rsidRPr="00962568" w:rsidRDefault="00962568" w:rsidP="009610EA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Выпускник научится: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 xml:space="preserve">осуществлять поиск необходимой информации для выполнения учебных заданий с использованием учебной литературы, </w:t>
            </w:r>
            <w:r w:rsidRPr="00962568">
              <w:rPr>
                <w:sz w:val="24"/>
                <w:szCs w:val="24"/>
              </w:rPr>
              <w:lastRenderedPageBreak/>
              <w:t>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использовать знаково-символические средства, в том числе модели (включая виртуальные) и схемы (включая концептуальные), для решения задач;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строить сообщения в устной и письменной форме;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ориентироваться на разнообразие способов решения задач;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 xml:space="preserve">основам смыслового восприятия художественных и </w:t>
            </w:r>
            <w:proofErr w:type="spellStart"/>
            <w:r w:rsidRPr="00962568">
              <w:rPr>
                <w:sz w:val="24"/>
                <w:szCs w:val="24"/>
              </w:rPr>
              <w:t>познавательныхтекстов</w:t>
            </w:r>
            <w:proofErr w:type="spellEnd"/>
            <w:r w:rsidRPr="00962568">
              <w:rPr>
                <w:sz w:val="24"/>
                <w:szCs w:val="24"/>
              </w:rPr>
              <w:t>, выделять существенную информацию из сообщений разных видов (</w:t>
            </w:r>
            <w:proofErr w:type="spellStart"/>
            <w:r w:rsidRPr="00962568">
              <w:rPr>
                <w:sz w:val="24"/>
                <w:szCs w:val="24"/>
              </w:rPr>
              <w:t>впервую</w:t>
            </w:r>
            <w:proofErr w:type="spellEnd"/>
            <w:r w:rsidRPr="00962568">
              <w:rPr>
                <w:sz w:val="24"/>
                <w:szCs w:val="24"/>
              </w:rPr>
              <w:t xml:space="preserve"> очередь текстов);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lastRenderedPageBreak/>
              <w:t>осуществлять анализ объектов с выделением существенных и несущественных признаков;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осуществлять синтез как составление целого из частей;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проводить сравнение, сериацию и классификацию по заданным критериям;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устанавливать причинно-следственные связи в изучаемом круге явлений;</w:t>
            </w:r>
          </w:p>
          <w:p w:rsidR="00962568" w:rsidRPr="00962568" w:rsidRDefault="00962568" w:rsidP="009610EA">
            <w:pPr>
              <w:pStyle w:val="2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обобщать, т. 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устанавливать аналогии;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lastRenderedPageBreak/>
              <w:t>владеть рядом общих приёмов решения задач.</w:t>
            </w:r>
          </w:p>
          <w:p w:rsidR="00962568" w:rsidRPr="00342BFE" w:rsidRDefault="00962568" w:rsidP="009610EA">
            <w:pPr>
              <w:pStyle w:val="60"/>
              <w:shd w:val="clear" w:color="auto" w:fill="auto"/>
              <w:spacing w:line="240" w:lineRule="auto"/>
              <w:rPr>
                <w:sz w:val="24"/>
                <w:szCs w:val="24"/>
                <w:u w:val="single"/>
              </w:rPr>
            </w:pPr>
            <w:r w:rsidRPr="00342BFE">
              <w:rPr>
                <w:sz w:val="24"/>
                <w:szCs w:val="24"/>
                <w:u w:val="single"/>
              </w:rPr>
              <w:t>Выпускник получит возможность научиться: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82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осуществлять расширенный поиск информации с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использованиемресурсов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библиотек и Интернета;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записывать, фиксировать информацию об окружающем мире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спомощью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инструментов ИКТ;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осознанно и произвольно строить сообщения в </w:t>
            </w:r>
            <w:proofErr w:type="gramStart"/>
            <w:r w:rsidRPr="00342BFE">
              <w:rPr>
                <w:i w:val="0"/>
                <w:sz w:val="24"/>
                <w:szCs w:val="24"/>
              </w:rPr>
              <w:t>устной</w:t>
            </w:r>
            <w:proofErr w:type="gramEnd"/>
            <w:r w:rsidRPr="00342BFE">
              <w:rPr>
                <w:i w:val="0"/>
                <w:sz w:val="24"/>
                <w:szCs w:val="24"/>
              </w:rPr>
              <w:t xml:space="preserve"> и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письменнойформе</w:t>
            </w:r>
            <w:proofErr w:type="spellEnd"/>
            <w:r w:rsidRPr="00342BFE">
              <w:rPr>
                <w:i w:val="0"/>
                <w:sz w:val="24"/>
                <w:szCs w:val="24"/>
              </w:rPr>
              <w:t>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осуществлять выбор наиболее эффективных способов решения задач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взависимости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от конкретных условий;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осуществлять синтез как составление целого из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частей</w:t>
            </w:r>
            <w:proofErr w:type="gramStart"/>
            <w:r w:rsidRPr="00342BFE">
              <w:rPr>
                <w:i w:val="0"/>
                <w:sz w:val="24"/>
                <w:szCs w:val="24"/>
              </w:rPr>
              <w:t>,с</w:t>
            </w:r>
            <w:proofErr w:type="gramEnd"/>
            <w:r w:rsidRPr="00342BFE">
              <w:rPr>
                <w:i w:val="0"/>
                <w:sz w:val="24"/>
                <w:szCs w:val="24"/>
              </w:rPr>
              <w:t>амостоятельно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достраивая и восполняя недостающие компоненты;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осуществлять </w:t>
            </w:r>
            <w:r w:rsidRPr="00342BFE">
              <w:rPr>
                <w:i w:val="0"/>
                <w:sz w:val="24"/>
                <w:szCs w:val="24"/>
              </w:rPr>
              <w:lastRenderedPageBreak/>
              <w:t>сравнение, сериацию и классификацию, самостоятельно выбирая основания и критерии для указанных логических операций;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строить </w:t>
            </w:r>
            <w:proofErr w:type="gramStart"/>
            <w:r w:rsidRPr="00342BFE">
              <w:rPr>
                <w:i w:val="0"/>
                <w:sz w:val="24"/>
                <w:szCs w:val="24"/>
              </w:rPr>
              <w:t>логическое рассуждение</w:t>
            </w:r>
            <w:proofErr w:type="gramEnd"/>
            <w:r w:rsidRPr="00342BFE">
              <w:rPr>
                <w:i w:val="0"/>
                <w:sz w:val="24"/>
                <w:szCs w:val="24"/>
              </w:rPr>
              <w:t>, включающее установление причинно-следственных связей;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произвольно и осознанно владеть общими приёмами решения задач.</w:t>
            </w:r>
          </w:p>
          <w:p w:rsidR="00962568" w:rsidRPr="00D901F6" w:rsidRDefault="00962568" w:rsidP="009610E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 универсальные учебные действия </w:t>
            </w:r>
            <w:r w:rsidRPr="00D901F6">
              <w:rPr>
                <w:rFonts w:ascii="Times New Roman" w:hAnsi="Times New Roman" w:cs="Times New Roman"/>
                <w:sz w:val="24"/>
                <w:szCs w:val="24"/>
              </w:rPr>
              <w:t>Выпускник научится: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6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</w:t>
            </w:r>
            <w:proofErr w:type="spellStart"/>
            <w:r w:rsidRPr="00962568">
              <w:rPr>
                <w:sz w:val="24"/>
                <w:szCs w:val="24"/>
              </w:rPr>
              <w:t>егоаудиовизуальной</w:t>
            </w:r>
            <w:proofErr w:type="spellEnd"/>
            <w:r w:rsidRPr="00962568">
              <w:rPr>
                <w:sz w:val="24"/>
                <w:szCs w:val="24"/>
              </w:rPr>
              <w:t xml:space="preserve"> поддержкой), владеть диалогической формой коммуникации, </w:t>
            </w:r>
            <w:proofErr w:type="gramStart"/>
            <w:r w:rsidRPr="00962568">
              <w:rPr>
                <w:sz w:val="24"/>
                <w:szCs w:val="24"/>
              </w:rPr>
              <w:t>используя</w:t>
            </w:r>
            <w:proofErr w:type="gramEnd"/>
            <w:r w:rsidRPr="00962568">
              <w:rPr>
                <w:sz w:val="24"/>
                <w:szCs w:val="24"/>
              </w:rPr>
              <w:t xml:space="preserve"> в том числе средства и инструменты ИКТ и дистанционного общения;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lastRenderedPageBreak/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962568">
              <w:rPr>
                <w:sz w:val="24"/>
                <w:szCs w:val="24"/>
              </w:rPr>
              <w:t>собственной</w:t>
            </w:r>
            <w:proofErr w:type="gramEnd"/>
            <w:r w:rsidRPr="00962568">
              <w:rPr>
                <w:sz w:val="24"/>
                <w:szCs w:val="24"/>
              </w:rPr>
              <w:t>, и ориентироваться на позицию партнёра в общении и взаимодействии;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формулировать собственное мнение и позицию;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 xml:space="preserve">строить понятные для партнёра высказывания, учитывающие, </w:t>
            </w:r>
            <w:proofErr w:type="spellStart"/>
            <w:r w:rsidRPr="00962568">
              <w:rPr>
                <w:sz w:val="24"/>
                <w:szCs w:val="24"/>
              </w:rPr>
              <w:t>чтопартнёр</w:t>
            </w:r>
            <w:proofErr w:type="spellEnd"/>
            <w:r w:rsidRPr="00962568">
              <w:rPr>
                <w:sz w:val="24"/>
                <w:szCs w:val="24"/>
              </w:rPr>
              <w:t xml:space="preserve"> знает и видит, а что нет;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задавать вопросы;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контролировать действия партнёра;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>использовать речь для регуляции своего действия;</w:t>
            </w:r>
          </w:p>
          <w:p w:rsidR="00962568" w:rsidRPr="00962568" w:rsidRDefault="00962568" w:rsidP="009610EA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962568">
              <w:rPr>
                <w:sz w:val="24"/>
                <w:szCs w:val="24"/>
              </w:rPr>
              <w:t xml:space="preserve">адекватно </w:t>
            </w:r>
            <w:r w:rsidRPr="00962568">
              <w:rPr>
                <w:sz w:val="24"/>
                <w:szCs w:val="24"/>
              </w:rPr>
              <w:lastRenderedPageBreak/>
              <w:t>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962568" w:rsidRPr="00342BFE" w:rsidRDefault="00962568" w:rsidP="009610EA">
            <w:pPr>
              <w:pStyle w:val="60"/>
              <w:shd w:val="clear" w:color="auto" w:fill="auto"/>
              <w:spacing w:line="240" w:lineRule="auto"/>
              <w:rPr>
                <w:i w:val="0"/>
                <w:sz w:val="24"/>
                <w:szCs w:val="24"/>
                <w:u w:val="single"/>
              </w:rPr>
            </w:pPr>
            <w:r w:rsidRPr="00342BFE">
              <w:rPr>
                <w:i w:val="0"/>
                <w:sz w:val="24"/>
                <w:szCs w:val="24"/>
                <w:u w:val="single"/>
              </w:rPr>
              <w:t>Выпускник получит возможность научиться: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 xml:space="preserve">учитывать и координировать в сотрудничестве позиции других </w:t>
            </w:r>
            <w:proofErr w:type="spellStart"/>
            <w:r w:rsidRPr="00342BFE">
              <w:rPr>
                <w:i w:val="0"/>
                <w:sz w:val="24"/>
                <w:szCs w:val="24"/>
              </w:rPr>
              <w:t>людей</w:t>
            </w:r>
            <w:proofErr w:type="gramStart"/>
            <w:r w:rsidRPr="00342BFE">
              <w:rPr>
                <w:i w:val="0"/>
                <w:sz w:val="24"/>
                <w:szCs w:val="24"/>
              </w:rPr>
              <w:t>,о</w:t>
            </w:r>
            <w:proofErr w:type="gramEnd"/>
            <w:r w:rsidRPr="00342BFE">
              <w:rPr>
                <w:i w:val="0"/>
                <w:sz w:val="24"/>
                <w:szCs w:val="24"/>
              </w:rPr>
              <w:t>тличные</w:t>
            </w:r>
            <w:proofErr w:type="spellEnd"/>
            <w:r w:rsidRPr="00342BFE">
              <w:rPr>
                <w:i w:val="0"/>
                <w:sz w:val="24"/>
                <w:szCs w:val="24"/>
              </w:rPr>
              <w:t xml:space="preserve"> от собственной;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учитывать разные мнения и интересы и обосновывать собственную позицию;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6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lastRenderedPageBreak/>
      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задавать вопросы, необходимые для организации собственной деятельности и сотрудничества с партнёром;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осуществлять взаимный контроль и оказывать в сотрудничестве необходимую взаимопомощь;</w:t>
            </w:r>
          </w:p>
          <w:p w:rsidR="00962568" w:rsidRPr="00342BFE" w:rsidRDefault="00962568" w:rsidP="009610EA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spacing w:line="240" w:lineRule="auto"/>
              <w:rPr>
                <w:i w:val="0"/>
                <w:sz w:val="24"/>
                <w:szCs w:val="24"/>
              </w:rPr>
            </w:pPr>
            <w:r w:rsidRPr="00342BFE">
              <w:rPr>
                <w:i w:val="0"/>
                <w:sz w:val="24"/>
                <w:szCs w:val="24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 w:val="restart"/>
          </w:tcPr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внутренняя позиция школьника на уровне положитель</w:t>
            </w:r>
            <w:r w:rsidRPr="00962568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«хорошего ученика»;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широкая мотивационная основа учебной деятельности, </w:t>
            </w: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включающая социальные, </w:t>
            </w:r>
            <w:proofErr w:type="spellStart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учебно­познавательные</w:t>
            </w:r>
            <w:proofErr w:type="spellEnd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внешние мотивы;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учебно­познавательный</w:t>
            </w:r>
            <w:proofErr w:type="spellEnd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интерес к новому учебному материалу и способам решения новой задачи;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ориентация на понимание причин успеха в учебной </w:t>
            </w:r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деятельности, в том числе на самоанализ и самоконтроль резуль</w:t>
            </w: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способность к оценке своей учебной деятельности;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основы </w:t>
            </w:r>
            <w:r w:rsidRPr="00962568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lastRenderedPageBreak/>
              <w:t xml:space="preserve">гражданской идентичности, своей этнической </w:t>
            </w:r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принадлежности в форме осознания «Я» как члена семьи,</w:t>
            </w:r>
            <w:r w:rsidRPr="00962568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ориентация в нравственном содержании и </w:t>
            </w:r>
            <w:proofErr w:type="gramStart"/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смысле</w:t>
            </w:r>
            <w:proofErr w:type="gramEnd"/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как </w:t>
            </w: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собственных поступков, так и поступков окружающих людей;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знание основных моральных норм и ориентация на их выполнение;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развитие этических чувств — стыда, вины, совести как регуляторов морального поведения; понимание чу</w:t>
            </w:r>
            <w:proofErr w:type="gramStart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вств др</w:t>
            </w:r>
            <w:proofErr w:type="gramEnd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угих людей и сопереживание им;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установка на здоровый образ жизни;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мам природоохранного, нерасточительного, </w:t>
            </w:r>
            <w:proofErr w:type="spellStart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здоровьесберегающего</w:t>
            </w:r>
            <w:proofErr w:type="spellEnd"/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поведения;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2"/>
              </w:numPr>
              <w:spacing w:line="240" w:lineRule="auto"/>
              <w:ind w:lef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 xml:space="preserve">чувство прекрасного и эстетические чувства на основе </w:t>
            </w:r>
            <w:r w:rsidRPr="00962568">
              <w:rPr>
                <w:rFonts w:ascii="Times New Roman" w:hAnsi="Times New Roman"/>
                <w:color w:val="auto"/>
                <w:sz w:val="24"/>
                <w:szCs w:val="24"/>
              </w:rPr>
              <w:t>знакомства с мировой и отечественной художественной культурой.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pacing w:val="4"/>
                <w:sz w:val="24"/>
                <w:szCs w:val="24"/>
              </w:rPr>
              <w:t>внутренней позиции обучающегося на уровне поло</w:t>
            </w: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 xml:space="preserve">жительного отношения к образовательной организации, понимания необходимости учения, выраженного в преобладании </w:t>
            </w:r>
            <w:proofErr w:type="spellStart"/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учебно­познавательных</w:t>
            </w:r>
            <w:proofErr w:type="spellEnd"/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 xml:space="preserve"> мотивов и предпочтении социального способа оценки знаний;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 xml:space="preserve">выраженной устойчивой </w:t>
            </w:r>
            <w:proofErr w:type="spellStart"/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>учебно­познавательной</w:t>
            </w:r>
            <w:proofErr w:type="spellEnd"/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 xml:space="preserve"> моти</w:t>
            </w: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вации учения;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 xml:space="preserve">устойчивого </w:t>
            </w:r>
            <w:proofErr w:type="spellStart"/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>учебно­познавательного</w:t>
            </w:r>
            <w:proofErr w:type="spellEnd"/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 xml:space="preserve"> интереса к новым </w:t>
            </w: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общим способам решения задач;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адекватного понимания причин успешности/</w:t>
            </w:r>
            <w:proofErr w:type="spellStart"/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неуспешности</w:t>
            </w:r>
            <w:proofErr w:type="spellEnd"/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 xml:space="preserve"> учебной деятельности;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pacing w:val="-2"/>
                <w:sz w:val="24"/>
                <w:szCs w:val="24"/>
              </w:rPr>
              <w:t>положительной адекватной дифференцированной само</w:t>
            </w: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оценки на основе критерия успешности реализации социальной роли «хорошего ученика»;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pacing w:val="4"/>
                <w:sz w:val="24"/>
                <w:szCs w:val="24"/>
              </w:rPr>
              <w:t>компетентнос</w:t>
            </w:r>
            <w:r w:rsidRPr="00962568">
              <w:rPr>
                <w:rFonts w:ascii="Times New Roman" w:hAnsi="Times New Roman"/>
                <w:i/>
                <w:iCs/>
                <w:color w:val="auto"/>
                <w:spacing w:val="4"/>
                <w:sz w:val="24"/>
                <w:szCs w:val="24"/>
              </w:rPr>
              <w:lastRenderedPageBreak/>
              <w:t xml:space="preserve">ти в реализации основ гражданской </w:t>
            </w: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идентичности в поступках и деятельности;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установки на здоровый образ жизни и реализации ее в реальном поведении и поступках;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 xml:space="preserve">осознанных устойчивых эстетических предпочтений и ориентации на искусство как значимую сферу человеческой жизни; </w:t>
            </w:r>
          </w:p>
          <w:p w:rsidR="00962568" w:rsidRPr="00962568" w:rsidRDefault="00962568" w:rsidP="009610EA">
            <w:pPr>
              <w:pStyle w:val="a5"/>
              <w:numPr>
                <w:ilvl w:val="0"/>
                <w:numId w:val="3"/>
              </w:numPr>
              <w:spacing w:line="240" w:lineRule="auto"/>
              <w:ind w:left="0"/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pPr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эмпатии как осознанного понимания чу</w:t>
            </w:r>
            <w:proofErr w:type="gramStart"/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вств др</w:t>
            </w:r>
            <w:proofErr w:type="gramEnd"/>
            <w:r w:rsidRPr="00962568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угих людей и сопереживания им, выражающихся в поступках, направленных на помощь другим и обеспечение их благополучия.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Числа и величины</w:t>
            </w:r>
          </w:p>
        </w:tc>
        <w:tc>
          <w:tcPr>
            <w:tcW w:w="3378" w:type="dxa"/>
          </w:tcPr>
          <w:p w:rsidR="00962568" w:rsidRPr="00962568" w:rsidRDefault="00962568" w:rsidP="009610EA">
            <w:pPr>
              <w:pStyle w:val="Default"/>
            </w:pPr>
            <w:r w:rsidRPr="00962568">
              <w:t xml:space="preserve">- читать, записывать, сравнивать, упорядочивать числа от нуля до миллиона;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группировать числа по заданному или самостоятельно установленному признаку;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классифицировать числа по одному или нескольким основаниям, объяснять свои действия;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62568">
              <w:rPr>
                <w:rFonts w:ascii="Times New Roman" w:hAnsi="Times New Roman" w:cs="Times New Roman"/>
                <w:sz w:val="24"/>
                <w:szCs w:val="24"/>
              </w:rPr>
              <w:t xml:space="preserve">– 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</w:t>
            </w:r>
            <w:r w:rsidRPr="00962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грамм; час — минута, минута — секунда; километр — метр, метр — дециметр, дециметр — сантиметр, метр — сантиметр, сантиметр — миллиметр).</w:t>
            </w:r>
            <w:proofErr w:type="gramEnd"/>
          </w:p>
        </w:tc>
        <w:tc>
          <w:tcPr>
            <w:tcW w:w="2756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-</w:t>
            </w:r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t>выбирать единицу для измерения данной величины (длины, массы, площади, времени), объяснять свои действия.</w:t>
            </w:r>
          </w:p>
        </w:tc>
        <w:tc>
          <w:tcPr>
            <w:tcW w:w="281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Арифметические действия</w:t>
            </w:r>
          </w:p>
        </w:tc>
        <w:tc>
          <w:tcPr>
            <w:tcW w:w="3378" w:type="dxa"/>
          </w:tcPr>
          <w:p w:rsidR="00962568" w:rsidRPr="00962568" w:rsidRDefault="00962568" w:rsidP="009610EA">
            <w:pPr>
              <w:pStyle w:val="Default"/>
            </w:pPr>
            <w:proofErr w:type="gramStart"/>
            <w:r w:rsidRPr="00962568">
              <w:t xml:space="preserve">- 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 </w:t>
            </w:r>
            <w:proofErr w:type="gramEnd"/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выделять неизвестный компонент арифметического действия и находить его значение;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– вычислять значение числового выражения (содержащего 2—3 арифметических действия, со скобками и без скобок).</w:t>
            </w:r>
            <w:proofErr w:type="gramEnd"/>
          </w:p>
        </w:tc>
        <w:tc>
          <w:tcPr>
            <w:tcW w:w="2756" w:type="dxa"/>
          </w:tcPr>
          <w:p w:rsidR="00962568" w:rsidRPr="00962568" w:rsidRDefault="00962568" w:rsidP="009610EA">
            <w:pPr>
              <w:pStyle w:val="Default"/>
            </w:pPr>
            <w:r>
              <w:rPr>
                <w:iCs/>
              </w:rPr>
              <w:t>-</w:t>
            </w:r>
            <w:r w:rsidRPr="00962568">
              <w:rPr>
                <w:iCs/>
              </w:rPr>
              <w:t xml:space="preserve">выполнять действия с величинами;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</w:t>
            </w:r>
            <w:r w:rsidRPr="00962568">
              <w:rPr>
                <w:iCs/>
              </w:rPr>
              <w:t xml:space="preserve">использовать свойства арифметических действий для удобства вычислений; </w:t>
            </w:r>
            <w:r w:rsidRPr="00962568">
              <w:t xml:space="preserve">29 </w:t>
            </w:r>
          </w:p>
          <w:p w:rsidR="00962568" w:rsidRPr="00962568" w:rsidRDefault="00962568" w:rsidP="009610EA">
            <w:pPr>
              <w:pStyle w:val="Default"/>
              <w:rPr>
                <w:color w:val="auto"/>
              </w:rPr>
            </w:pP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t>проводить проверку правильности вычислений (с помощью обратного действия, прикидки и оценки результата действия и др.).</w:t>
            </w:r>
          </w:p>
        </w:tc>
        <w:tc>
          <w:tcPr>
            <w:tcW w:w="281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3378" w:type="dxa"/>
          </w:tcPr>
          <w:p w:rsidR="00962568" w:rsidRPr="00962568" w:rsidRDefault="00962568" w:rsidP="009610EA">
            <w:pPr>
              <w:pStyle w:val="Default"/>
            </w:pPr>
            <w:r w:rsidRPr="00962568">
              <w:t xml:space="preserve">-устанавливать зависимость между величинами, </w:t>
            </w:r>
            <w:r w:rsidRPr="00962568">
              <w:lastRenderedPageBreak/>
              <w:t xml:space="preserve">представленными в задаче, планировать ход решения задачи, выбирать и объяснять выбор действий;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решать арифметическим способом (в 1—2 действия) учебные задачи и задачи, связанные с повседневной жизнью;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решать задачи на нахождение доли величины и величины по значению ее доли (половина, треть, четверть, пятая, десятая часть);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– оценивать правильность хода решения и реальность ответа на вопрос задачи.</w:t>
            </w:r>
          </w:p>
        </w:tc>
        <w:tc>
          <w:tcPr>
            <w:tcW w:w="2756" w:type="dxa"/>
          </w:tcPr>
          <w:p w:rsidR="00962568" w:rsidRPr="00962568" w:rsidRDefault="00962568" w:rsidP="009610EA">
            <w:pPr>
              <w:pStyle w:val="Default"/>
            </w:pPr>
            <w:r w:rsidRPr="00962568">
              <w:lastRenderedPageBreak/>
              <w:t xml:space="preserve">– </w:t>
            </w:r>
            <w:r w:rsidRPr="00962568">
              <w:rPr>
                <w:iCs/>
              </w:rPr>
              <w:t xml:space="preserve">решать задачи в 3—4 действия;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t>находить разные способы решения задачи.</w:t>
            </w:r>
          </w:p>
        </w:tc>
        <w:tc>
          <w:tcPr>
            <w:tcW w:w="281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pStyle w:val="Default"/>
            </w:pPr>
            <w:r w:rsidRPr="00962568">
              <w:rPr>
                <w:b/>
                <w:bCs/>
              </w:rPr>
              <w:lastRenderedPageBreak/>
              <w:t xml:space="preserve">Пространственные отношения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Геометрические фигуры</w:t>
            </w:r>
          </w:p>
        </w:tc>
        <w:tc>
          <w:tcPr>
            <w:tcW w:w="3378" w:type="dxa"/>
          </w:tcPr>
          <w:p w:rsidR="00962568" w:rsidRPr="00962568" w:rsidRDefault="00962568" w:rsidP="009610EA">
            <w:pPr>
              <w:pStyle w:val="Default"/>
            </w:pPr>
            <w:r w:rsidRPr="00962568">
              <w:t xml:space="preserve">– описывать взаимное расположение предметов в пространстве и на плоскости; </w:t>
            </w:r>
          </w:p>
          <w:p w:rsidR="00962568" w:rsidRPr="00962568" w:rsidRDefault="00962568" w:rsidP="009610EA">
            <w:pPr>
              <w:pStyle w:val="Default"/>
            </w:pPr>
            <w:proofErr w:type="gramStart"/>
            <w:r w:rsidRPr="00962568">
              <w:t xml:space="preserve">– 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 </w:t>
            </w:r>
            <w:proofErr w:type="gramEnd"/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выполнять построение геометрических фигур с заданными измерениями (отрезок, квадрат, прямоугольник) с помощью линейки, угольника;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использовать свойства прямоугольника и квадрата для решения задач;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lastRenderedPageBreak/>
              <w:t xml:space="preserve">– распознавать и называть геометрические тела (куб, шар);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– соотносить реальные объекты с моделями геометрических фигур.</w:t>
            </w:r>
          </w:p>
        </w:tc>
        <w:tc>
          <w:tcPr>
            <w:tcW w:w="2756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- распознавать, различать и называть геометрические тела: параллелепипед, пирамиду, цилиндр, конус</w:t>
            </w: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Геометрические величины</w:t>
            </w:r>
          </w:p>
        </w:tc>
        <w:tc>
          <w:tcPr>
            <w:tcW w:w="3378" w:type="dxa"/>
          </w:tcPr>
          <w:p w:rsidR="00962568" w:rsidRPr="00962568" w:rsidRDefault="00962568" w:rsidP="009610EA">
            <w:pPr>
              <w:pStyle w:val="Default"/>
            </w:pPr>
            <w:r w:rsidRPr="00962568">
              <w:t xml:space="preserve">– измерять длину отрезка;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вычислять периметр треугольника, прямоугольника и квадрата, площадь прямоугольника и квадрата;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– оценивать размеры геометрических объектов, расстояния приближенно (на глаз).</w:t>
            </w:r>
          </w:p>
        </w:tc>
        <w:tc>
          <w:tcPr>
            <w:tcW w:w="2756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t>- вычислять периметр многоугольника, площадь фигуры, составленной из прямоугольников</w:t>
            </w: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568" w:rsidRPr="00962568" w:rsidTr="00962568">
        <w:tc>
          <w:tcPr>
            <w:tcW w:w="2660" w:type="dxa"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информацией</w:t>
            </w:r>
          </w:p>
        </w:tc>
        <w:tc>
          <w:tcPr>
            <w:tcW w:w="3378" w:type="dxa"/>
          </w:tcPr>
          <w:p w:rsidR="00962568" w:rsidRPr="00962568" w:rsidRDefault="00962568" w:rsidP="009610EA">
            <w:pPr>
              <w:pStyle w:val="Default"/>
            </w:pPr>
            <w:r w:rsidRPr="00962568">
              <w:t xml:space="preserve">– читать несложные готовые таблицы;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заполнять несложные готовые таблицы;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>– читать несложные готовые столбчатые диаграммы.</w:t>
            </w:r>
          </w:p>
        </w:tc>
        <w:tc>
          <w:tcPr>
            <w:tcW w:w="2756" w:type="dxa"/>
          </w:tcPr>
          <w:p w:rsidR="00962568" w:rsidRPr="00962568" w:rsidRDefault="00962568" w:rsidP="009610EA">
            <w:pPr>
              <w:pStyle w:val="Default"/>
            </w:pPr>
            <w:r w:rsidRPr="00962568">
              <w:t xml:space="preserve">– </w:t>
            </w:r>
            <w:r w:rsidRPr="00962568">
              <w:rPr>
                <w:iCs/>
              </w:rPr>
              <w:t xml:space="preserve">читать несложные готовые круговые диаграммы;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</w:t>
            </w:r>
            <w:r w:rsidRPr="00962568">
              <w:rPr>
                <w:iCs/>
              </w:rPr>
              <w:t xml:space="preserve">достраивать несложную готовую столбчатую диаграмму;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</w:t>
            </w:r>
            <w:r w:rsidRPr="00962568">
              <w:rPr>
                <w:iCs/>
              </w:rPr>
              <w:t xml:space="preserve">сравнивать и обобщать информацию, представленную в строках и столбцах несложных таблиц и диаграмм; </w:t>
            </w:r>
          </w:p>
          <w:p w:rsidR="00962568" w:rsidRPr="00962568" w:rsidRDefault="00962568" w:rsidP="009610EA">
            <w:pPr>
              <w:pStyle w:val="Default"/>
            </w:pPr>
            <w:proofErr w:type="gramStart"/>
            <w:r w:rsidRPr="00962568">
              <w:t xml:space="preserve">– </w:t>
            </w:r>
            <w:r w:rsidRPr="00962568">
              <w:rPr>
                <w:iCs/>
              </w:rPr>
              <w:t xml:space="preserve">понимать простейшие выражения, содержащие логические связки и слова («…и…», «если… то…», «верно/неверно, что…», «каждый», «все», «некоторые», «не»); </w:t>
            </w:r>
            <w:proofErr w:type="gramEnd"/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</w:t>
            </w:r>
            <w:r w:rsidRPr="00962568">
              <w:rPr>
                <w:iCs/>
              </w:rPr>
              <w:t xml:space="preserve">составлять, </w:t>
            </w:r>
            <w:r w:rsidRPr="00962568">
              <w:rPr>
                <w:iCs/>
              </w:rPr>
              <w:lastRenderedPageBreak/>
              <w:t xml:space="preserve">записывать и выполнять инструкцию (простой алгоритм), план поиска информации; </w:t>
            </w:r>
          </w:p>
          <w:p w:rsidR="00962568" w:rsidRPr="00962568" w:rsidRDefault="00962568" w:rsidP="009610EA">
            <w:pPr>
              <w:pStyle w:val="Default"/>
            </w:pPr>
            <w:r w:rsidRPr="00962568">
              <w:t xml:space="preserve">– </w:t>
            </w:r>
            <w:r w:rsidRPr="00962568">
              <w:rPr>
                <w:iCs/>
              </w:rPr>
              <w:t xml:space="preserve">распознавать одну и ту же информацию, представленную в разной форме (таблицы и диаграммы); </w:t>
            </w:r>
            <w:r w:rsidRPr="00962568">
              <w:t xml:space="preserve">30 </w:t>
            </w:r>
          </w:p>
          <w:p w:rsidR="00962568" w:rsidRPr="00962568" w:rsidRDefault="00962568" w:rsidP="009610EA">
            <w:pPr>
              <w:pStyle w:val="Default"/>
              <w:rPr>
                <w:color w:val="auto"/>
              </w:rPr>
            </w:pPr>
          </w:p>
          <w:p w:rsidR="00962568" w:rsidRPr="00962568" w:rsidRDefault="00962568" w:rsidP="009610EA">
            <w:pPr>
              <w:pStyle w:val="Default"/>
              <w:pageBreakBefore/>
              <w:rPr>
                <w:color w:val="auto"/>
              </w:rPr>
            </w:pPr>
            <w:r w:rsidRPr="00962568">
              <w:rPr>
                <w:color w:val="auto"/>
              </w:rPr>
              <w:t xml:space="preserve">– </w:t>
            </w:r>
            <w:r w:rsidRPr="00962568">
              <w:rPr>
                <w:iCs/>
                <w:color w:val="auto"/>
              </w:rPr>
              <w:t xml:space="preserve">планировать несложные исследования, собирать и представлять полученную информацию с помощью таблиц и диаграмм; </w:t>
            </w:r>
          </w:p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568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интерпретировать </w:t>
            </w:r>
            <w:proofErr w:type="gramStart"/>
            <w:r w:rsidRPr="00962568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информацию, полученную при проведении несло</w:t>
            </w:r>
            <w:proofErr w:type="gramEnd"/>
          </w:p>
        </w:tc>
        <w:tc>
          <w:tcPr>
            <w:tcW w:w="281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9" w:type="dxa"/>
            <w:vMerge/>
          </w:tcPr>
          <w:p w:rsidR="00962568" w:rsidRPr="00962568" w:rsidRDefault="00962568" w:rsidP="00961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42FB" w:rsidRDefault="007B42FB">
      <w:pPr>
        <w:rPr>
          <w:rFonts w:ascii="Times New Roman" w:hAnsi="Times New Roman" w:cs="Times New Roman"/>
          <w:sz w:val="24"/>
          <w:szCs w:val="24"/>
        </w:rPr>
      </w:pPr>
    </w:p>
    <w:p w:rsidR="00814D90" w:rsidRPr="00C1571D" w:rsidRDefault="00814D90" w:rsidP="00814D90">
      <w:pPr>
        <w:pStyle w:val="a7"/>
        <w:shd w:val="clear" w:color="auto" w:fill="auto"/>
        <w:spacing w:line="220" w:lineRule="exact"/>
        <w:jc w:val="center"/>
        <w:rPr>
          <w:sz w:val="24"/>
          <w:szCs w:val="24"/>
        </w:rPr>
      </w:pPr>
      <w:r w:rsidRPr="00C1571D">
        <w:rPr>
          <w:color w:val="000000"/>
          <w:sz w:val="24"/>
          <w:szCs w:val="24"/>
          <w:lang w:eastAsia="ru-RU" w:bidi="ru-RU"/>
        </w:rPr>
        <w:t>Содержание учебного предмета</w:t>
      </w:r>
    </w:p>
    <w:p w:rsidR="00814D90" w:rsidRDefault="00814D90" w:rsidP="00814D90"/>
    <w:tbl>
      <w:tblPr>
        <w:tblStyle w:val="a3"/>
        <w:tblW w:w="0" w:type="auto"/>
        <w:tblLook w:val="04A0"/>
      </w:tblPr>
      <w:tblGrid>
        <w:gridCol w:w="959"/>
        <w:gridCol w:w="3402"/>
        <w:gridCol w:w="8626"/>
        <w:gridCol w:w="1799"/>
      </w:tblGrid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Название раздела</w:t>
            </w:r>
          </w:p>
        </w:tc>
        <w:tc>
          <w:tcPr>
            <w:tcW w:w="8626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Краткое содержание</w:t>
            </w: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Количество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before="120"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lastRenderedPageBreak/>
              <w:t>часов</w:t>
            </w:r>
          </w:p>
        </w:tc>
      </w:tr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lastRenderedPageBreak/>
              <w:t>1</w:t>
            </w:r>
          </w:p>
        </w:tc>
        <w:tc>
          <w:tcPr>
            <w:tcW w:w="3402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Числа и величины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8626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Счет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Измерение величин; сравнение и упорядочение величин. </w:t>
            </w:r>
            <w:proofErr w:type="gramStart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Единицы массы (грамм, килограмм, центнер, тонна), вместимости (литр), времени (секунда, минута, час).</w:t>
            </w:r>
            <w:proofErr w:type="gramEnd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Соотношения между единицами измерения однородных величин. Сравне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ние и упорядочение однородных величин. Доля величины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(половина, треть, четверть, десятая, сотая, тысячная).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rStyle w:val="2"/>
                <w:sz w:val="24"/>
                <w:szCs w:val="24"/>
              </w:rPr>
            </w:pPr>
          </w:p>
        </w:tc>
      </w:tr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Арифметические действия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8626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Сложение, вычитание, умножение и деление. Названия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компонентов арифметических действий, знаки действий. Таблица сложения. Таблица умножения. Связь между сложени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ем, вычитанием, умножением и делением. Нахождение неизвестного компонента арифметического действия. Деление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с остатком.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свойств арифметических действий в вычислениях (переста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новка и группировка слагаемых в сумме, множителей в произведении; умножение суммы и разности на число).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Алгоритмы письменного сложения, вычитания, умножения и деления многозначных чисел. 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Способы проверки правильности вычислений (алгоритм,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обратное действие, оценка достоверности, прикидки результата, вычисление на калькуляторе).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rStyle w:val="2"/>
                <w:sz w:val="24"/>
                <w:szCs w:val="24"/>
              </w:rPr>
            </w:pPr>
          </w:p>
        </w:tc>
      </w:tr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Работа с текстовыми задачами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8626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Решение текстовых задач арифметическим способом. Зада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чи, содержащие отношения «больше (меньше) </w:t>
            </w:r>
            <w:proofErr w:type="gramStart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на</w:t>
            </w:r>
            <w:proofErr w:type="gramEnd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…», «больше (меньше) в…». </w:t>
            </w:r>
            <w:proofErr w:type="gramStart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Зависимости между величинами, характеризу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ющими процессы движения, работы, </w:t>
            </w:r>
            <w:proofErr w:type="spellStart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купли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noBreakHyphen/>
              <w:t>продажи</w:t>
            </w:r>
            <w:proofErr w:type="spellEnd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и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 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др.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Скорость, время, путь; объем работы, время, производительность труда; количество товара, его цена и стоимость и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 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др. 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Планирование хода решения задачи.</w:t>
            </w:r>
            <w:proofErr w:type="gramEnd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Представление текста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задачи (схема, таблица, диаграмма и другие модели).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Задачи на нахождение доли целого и целого по его доле.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rStyle w:val="2"/>
                <w:sz w:val="24"/>
                <w:szCs w:val="24"/>
              </w:rPr>
            </w:pPr>
          </w:p>
        </w:tc>
      </w:tr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b/>
                <w:bCs/>
                <w:iCs/>
                <w:color w:val="auto"/>
                <w:spacing w:val="2"/>
                <w:sz w:val="24"/>
                <w:szCs w:val="24"/>
              </w:rPr>
              <w:t>Пространственные отношения. Геометрические фи</w:t>
            </w:r>
            <w:r w:rsidRPr="0044328F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гуры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8626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 xml:space="preserve">Взаимное расположение предметов в пространстве и на плоскости (выше—ниже, слева—справа, сверху—снизу, ближе—дальше, </w:t>
            </w:r>
            <w:proofErr w:type="gramStart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между</w:t>
            </w:r>
            <w:proofErr w:type="gramEnd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и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 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пр.). </w:t>
            </w:r>
            <w:proofErr w:type="gramStart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Распознавание и изображение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геометрических фигур: точка, линия (кривая,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прямая), отрезок, ломаная, угол, многоугольник, треугольник, прямоуголь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ник, квадрат, окружность, круг.</w:t>
            </w:r>
            <w:proofErr w:type="gramEnd"/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Использование чертежных инструментов для выполнения построений. Геометрические формы в окружающем мире. </w:t>
            </w:r>
            <w:r w:rsidRPr="0044328F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</w:rPr>
              <w:t xml:space="preserve">Распознавание и называние: </w:t>
            </w:r>
            <w:r w:rsidRPr="0044328F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куб, шар, параллелепипед, пирамида, цилиндр, конус.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rStyle w:val="2"/>
                <w:sz w:val="24"/>
                <w:szCs w:val="24"/>
              </w:rPr>
            </w:pPr>
          </w:p>
        </w:tc>
      </w:tr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lastRenderedPageBreak/>
              <w:t>5</w:t>
            </w:r>
          </w:p>
        </w:tc>
        <w:tc>
          <w:tcPr>
            <w:tcW w:w="3402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Геометрические величины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8626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Геометрические величины и их измерение. Измерение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длины отрезка. Единицы длины (</w:t>
            </w:r>
            <w:proofErr w:type="gramStart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мм</w:t>
            </w:r>
            <w:proofErr w:type="gramEnd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, см, дм, м, км). Периметр. Вычисление периметра многоугольника.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Площадь геометрической фигуры. Единицы площади (см</w:t>
            </w:r>
            <w:proofErr w:type="gramStart"/>
            <w:r w:rsidRPr="0044328F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  <w:proofErr w:type="gramEnd"/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дм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  <w:vertAlign w:val="superscript"/>
              </w:rPr>
              <w:t>2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, м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  <w:vertAlign w:val="superscript"/>
              </w:rPr>
              <w:t>2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). Точное и приближенное измерение площади гео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метрической фигуры. Вычисление площади прямоугольника.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rStyle w:val="2"/>
                <w:sz w:val="24"/>
                <w:szCs w:val="24"/>
              </w:rPr>
            </w:pPr>
          </w:p>
        </w:tc>
      </w:tr>
      <w:tr w:rsidR="00814D90" w:rsidRPr="00C1571D" w:rsidTr="005C337D">
        <w:tc>
          <w:tcPr>
            <w:tcW w:w="959" w:type="dxa"/>
          </w:tcPr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ind w:left="280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</w:rPr>
              <w:t>Работа с информацией</w:t>
            </w: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8626" w:type="dxa"/>
          </w:tcPr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Сбор и представление информации, связанной со счетом 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(пересчетом), измерением величин; фиксирование, анализ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полученной информации.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proofErr w:type="gramStart"/>
            <w:r w:rsidRPr="0044328F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      </w:r>
            <w:proofErr w:type="gramEnd"/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Составление конечной последовательности (цепочки) пред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метов, чисел, геометрических фигур и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 </w:t>
            </w: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др. по правилу.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Составление, запись и выполнение простого алгоритма, плана поиска информации.</w:t>
            </w:r>
          </w:p>
          <w:p w:rsidR="00814D90" w:rsidRPr="0044328F" w:rsidRDefault="00814D90" w:rsidP="008D784B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328F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Чтение и заполнение таблицы. Интерпретация данных </w:t>
            </w:r>
            <w:r w:rsidRPr="0044328F">
              <w:rPr>
                <w:rFonts w:ascii="Times New Roman" w:hAnsi="Times New Roman"/>
                <w:color w:val="auto"/>
                <w:sz w:val="24"/>
                <w:szCs w:val="24"/>
              </w:rPr>
              <w:t>таблицы. Чтение столбчатой диаграммы. Создание простейшей информационной модели (схема, таблица, цепочка).</w:t>
            </w:r>
          </w:p>
          <w:p w:rsidR="00814D90" w:rsidRPr="0044328F" w:rsidRDefault="00814D90" w:rsidP="008D78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4D90" w:rsidRPr="00C1571D" w:rsidRDefault="00814D90" w:rsidP="008D784B">
            <w:pPr>
              <w:pStyle w:val="21"/>
              <w:shd w:val="clear" w:color="auto" w:fill="auto"/>
              <w:spacing w:line="22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1799" w:type="dxa"/>
            <w:vAlign w:val="bottom"/>
          </w:tcPr>
          <w:p w:rsidR="00814D90" w:rsidRPr="00C1571D" w:rsidRDefault="00814D90" w:rsidP="008D784B">
            <w:pPr>
              <w:pStyle w:val="21"/>
              <w:shd w:val="clear" w:color="auto" w:fill="auto"/>
              <w:spacing w:after="120" w:line="220" w:lineRule="exact"/>
              <w:ind w:left="300"/>
              <w:rPr>
                <w:rStyle w:val="2"/>
                <w:sz w:val="24"/>
                <w:szCs w:val="24"/>
              </w:rPr>
            </w:pPr>
          </w:p>
        </w:tc>
      </w:tr>
    </w:tbl>
    <w:p w:rsidR="00814D90" w:rsidRDefault="00814D90" w:rsidP="00814D90"/>
    <w:p w:rsidR="00587CCE" w:rsidRPr="005C337D" w:rsidRDefault="00587CCE">
      <w:pPr>
        <w:rPr>
          <w:rFonts w:ascii="Times New Roman" w:hAnsi="Times New Roman" w:cs="Times New Roman"/>
          <w:sz w:val="24"/>
          <w:szCs w:val="24"/>
        </w:rPr>
      </w:pPr>
    </w:p>
    <w:sectPr w:rsidR="00587CCE" w:rsidRPr="005C337D" w:rsidSect="009610EA">
      <w:pgSz w:w="16838" w:h="11906" w:orient="landscape"/>
      <w:pgMar w:top="85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10286"/>
    <w:multiLevelType w:val="multilevel"/>
    <w:tmpl w:val="F00A3B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42FB"/>
    <w:rsid w:val="0015256C"/>
    <w:rsid w:val="0015289B"/>
    <w:rsid w:val="001537D0"/>
    <w:rsid w:val="001F3345"/>
    <w:rsid w:val="001F40C0"/>
    <w:rsid w:val="00280BDF"/>
    <w:rsid w:val="002B6223"/>
    <w:rsid w:val="00342BFE"/>
    <w:rsid w:val="004B5DEC"/>
    <w:rsid w:val="00587CCE"/>
    <w:rsid w:val="005C337D"/>
    <w:rsid w:val="006E4363"/>
    <w:rsid w:val="007B42FB"/>
    <w:rsid w:val="007C4A36"/>
    <w:rsid w:val="007C69ED"/>
    <w:rsid w:val="00814D90"/>
    <w:rsid w:val="008D784B"/>
    <w:rsid w:val="009177FC"/>
    <w:rsid w:val="009610EA"/>
    <w:rsid w:val="00962568"/>
    <w:rsid w:val="009B5020"/>
    <w:rsid w:val="00A703E2"/>
    <w:rsid w:val="00AF4144"/>
    <w:rsid w:val="00B71CBC"/>
    <w:rsid w:val="00B909B7"/>
    <w:rsid w:val="00D901F6"/>
    <w:rsid w:val="00DE75C3"/>
    <w:rsid w:val="00DF3E36"/>
    <w:rsid w:val="00E14246"/>
    <w:rsid w:val="00E505BB"/>
    <w:rsid w:val="00E640FF"/>
    <w:rsid w:val="00EB4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C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2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Полужирный"/>
    <w:basedOn w:val="a0"/>
    <w:rsid w:val="007B42F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Default">
    <w:name w:val="Default"/>
    <w:rsid w:val="001537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1537D0"/>
    <w:pPr>
      <w:spacing w:after="0" w:line="240" w:lineRule="auto"/>
    </w:pPr>
  </w:style>
  <w:style w:type="character" w:customStyle="1" w:styleId="20">
    <w:name w:val="Основной текст (2)_"/>
    <w:basedOn w:val="a0"/>
    <w:link w:val="21"/>
    <w:rsid w:val="001537D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1537D0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</w:rPr>
  </w:style>
  <w:style w:type="character" w:customStyle="1" w:styleId="22">
    <w:name w:val="Основной текст (2) + Курсив"/>
    <w:basedOn w:val="20"/>
    <w:rsid w:val="001537D0"/>
    <w:rPr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1537D0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61">
    <w:name w:val="Основной текст (6) + Не курсив"/>
    <w:basedOn w:val="6"/>
    <w:rsid w:val="001537D0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1537D0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5">
    <w:name w:val="Буллит"/>
    <w:basedOn w:val="a"/>
    <w:link w:val="a6"/>
    <w:rsid w:val="00962568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6">
    <w:name w:val="Буллит Знак"/>
    <w:basedOn w:val="a0"/>
    <w:link w:val="a5"/>
    <w:rsid w:val="00962568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Exact">
    <w:name w:val="Подпись к таблице Exact"/>
    <w:basedOn w:val="a0"/>
    <w:link w:val="a7"/>
    <w:rsid w:val="00814D9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Exact"/>
    <w:rsid w:val="00814D9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Основной"/>
    <w:basedOn w:val="a"/>
    <w:link w:val="a9"/>
    <w:rsid w:val="00814D90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Основной Знак"/>
    <w:link w:val="a8"/>
    <w:locked/>
    <w:rsid w:val="00814D90"/>
    <w:rPr>
      <w:rFonts w:ascii="NewtonCSanPin" w:eastAsia="Times New Roman" w:hAnsi="NewtonCSanPin" w:cs="Times New Roman"/>
      <w:color w:val="000000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049E80-6547-4EFD-9AD9-2BC3FE0C4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12</Pages>
  <Words>2566</Words>
  <Characters>14630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Люба</dc:creator>
  <cp:lastModifiedBy>admin</cp:lastModifiedBy>
  <cp:revision>20</cp:revision>
  <dcterms:created xsi:type="dcterms:W3CDTF">2021-01-13T13:50:00Z</dcterms:created>
  <dcterms:modified xsi:type="dcterms:W3CDTF">2021-01-15T10:40:00Z</dcterms:modified>
</cp:coreProperties>
</file>